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2598266601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Дело № 2-1156/2021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35597229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УИД 75RS0025-01-2021-001171-62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5854492187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 Е Ш Е Н И Е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25830078125"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Именем Российской Федерации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6.780014038085937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28 июня 2021 года г. Чита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9.7180175781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Читинский районный суд Забайкальского края в составе: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председательствующего судьи Шокол Е.В.,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секретаре Кузеевой З.А.,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1.81696891784668" w:lineRule="auto"/>
        <w:ind w:left="9.039993286132812" w:right="138.53759765625"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рассмотрев в открытом судебном заседании гражданское дело по иску Юдина Ю. С. к АО  «Читаэнергосбыт» о возмещении ущерба, причиненного в результате  скачка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электрической сети, компенсации морального вред, </w:t>
      </w: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УСТАНОВИЛ: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309814453125" w:line="251.9853401184082" w:lineRule="auto"/>
        <w:ind w:left="6.7800140380859375" w:right="6.32568359375" w:firstLine="11.5259552001953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Юдин Ю.С. обратился в суд с вышеназванным иском, указав, что является собственником  квартиры &lt;адрес&gt;. 29 октября и 30 октября 2020 года в доме без предупреждения жильцов неоднократно отключали электроэнергию. В результате 30 октября 2020 года примерно в  03 час. 45 мин. произошел скачок электроэнергии, раздался звук хлопка и запахло жженой  изоляцией. От скачка электроэнергии в квартире сгорела бытовая техника: холодильник  BOSCH KIV 38А51 253602722951358; варочная панель Ariston 7HKRO 642 TOV RU/HA  25791792005146549-5591; вытяжка Elikor 60Н-1000-Е4Г 4690654990589; телевизор  Samsung LE 46D550K1W; микроволновая печь Samsung CE2974NR-5 03957DCYBO157L.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71923828125" w:line="252.1116542816162" w:lineRule="auto"/>
        <w:ind w:left="11.525955200195312" w:right="3.159179687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Актам технической экспертизы, проведенным сервисной службой «Альфа  Сервис», общая сумма ущерба составила: холодильник - стоимость ремонтно восстановительных работ 25 350 рублей; варочная поверхность/панель - стоимость  ремонтно-восстановительных работ 28 300 рублей; микроволновая печь - стоимость  ремонтно-восстановительных работ 4 500 рублей; телевизор - стоимость ремонтно восстановительных работ 7 000 рублей; вытяжка - стоимость ремонтно-восстановительных работ с запчастями 15 000 рублей. Итого ущерб составил 85 150 рублей.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45401000977" w:lineRule="auto"/>
        <w:ind w:left="0.225982666015625" w:right="80"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декабре 2020 года Юдин Ю.С. обратился в ПАО «Россети-Сибирь» с заявлением о  возмещении ущерба, причиненного некачественным предоставлением услуги по  электроснабжению, заявление было переадресовано в ОАО «Читаэнергосбыт», откуда  поступили ответы, что в возмещении ущерба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отказано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Расчетная книжка по оплате за  электрическую энергию выдана ОАО «Читаэнергосбыт», плату за пользование  электроэнергией вносит согласно тарифам, установленным этой же организацией,  добросовестно и регулярно. И на основании действующих взаимных обязательств имеет  право получать услугу по обеспечению электроэнергией надлежащего качества. Однако в  результате не должного исполнения обязательств, а именно неоднократного отключения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7.910003662109375" w:right="330.589599609375" w:hanging="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электроэнергии и скачка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бытовые электроприборы пришли в негодность,  что подтверждается актами экспертиз. Также в актах указано, что причиной того, что  бытовая техника пришла в негодность, является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перепад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высоковольтной сети.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922779083252" w:lineRule="auto"/>
        <w:ind w:left="9.039993286132812" w:right="0" w:firstLine="9.265975952148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основании изложенного, просит суд взыскать с АО «Читаэнергосбыт» стоимость  ремонта холодильника BOSCH KIV 38А51 253602722951358 в сумме 25 350 рублей и  стоимость проведения диагностических работ в сумме 1 000 рублей; стоимость ремонта  вытяжки Elikor 60Н-1000-Е4Г 4690654990589 в сумме 15 000 рублей и стоимость  проведения диагностических работ в сумме 1 000 рублей; стоимость ремонта телевизора  Samsung LE 46D550K1W 14403LAAB800619R в сумме 7 000 рублей и стоимость  проведения диагностических работ в сумме 1000 рублей; стоимость ремонта  микроволновой печи Samsung CE2974NR-5 03957DCYBO157L в сумме 4 500 рублей и  стоимость проведения диагностических работ в сумме 1000 рублей; стоимость покупки  новой электрической варочной поверхности Electrolux CPE6433KF в сумме 22 099 рублей и стоимость проведения диагностических работ в сумме 1000 рублей. Всего взыскать ущерб  в размере 85 150 рублей, компенсацию морального вреда в размере 10 000 рублей.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7783203125" w:line="252.11122512817383" w:lineRule="auto"/>
        <w:ind w:left="15.141983032226562" w:right="96.27197265625" w:hanging="5.423965454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02.06.2021 в ходе судебного разбирательства к участию в деле в качестве третьего лица,  не заявляющего самостоятельных требований относительно предмета спора, привлечено  ПАО «Россети Сибирь».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79733276367" w:lineRule="auto"/>
        <w:ind w:left="0.225982666015625" w:right="96.20727539062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судебном заседании истец Юдин Ю.С. и его представитель Мясникова Ц.Ц.,  действующая на основании ч. 6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53 ГПК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исковые требования поддержали в полном  объеме. Истец пояснил, что взорвался прибор учета, установленный в квартире, прибор  учета был старым, срок его проверки давно истек, расчет за электрическую энергию  производил по прибору учета АСКУЭ, установленному на опоре возле дома.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0.225982666015625" w:right="18.30444335937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Представитель ответчика АО «Читаэнергосбыт» Игнатьев А.В., действующий на основании доверенности, в судебном заседании исковые требования не признал в полном объеме,  указал, что согласно информации оперативного журнала Читинского РЭС технологических нарушений оборудования, выразившихся в подаче высокого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по адресу  &lt;адрес&gt; период с 28 по 30 октября 2020 г., не зафиксировано.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22739791870117" w:lineRule="auto"/>
        <w:ind w:left="7.6839447021484375" w:right="104.185791015625" w:firstLine="10.170059204101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Представитель третьего лица ПАО «Россети Сибирь» - Юшманова Е.Ю., действующая на  основании доверенности, в судебном заседании возражала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5791015625" w:line="252.11179733276367" w:lineRule="auto"/>
        <w:ind w:left="0.225982666015625" w:right="367.01904296875" w:firstLine="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против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удовлетворения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исковых требований, представила письменные пояснения,  указав, что истцом не доказана причинно-следственная связь между противоправными  действиями и наступившими последствиями.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60009765625" w:line="240" w:lineRule="auto"/>
        <w:ind w:left="16.72401428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Выслушав стороны, исследовав материалы дела, суд приходит к следующему.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581787109375" w:line="253.58576774597168" w:lineRule="auto"/>
        <w:ind w:left="5.6499481201171875" w:right="240.672607421875" w:firstLine="11.0740661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540 ГК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645080566406" w:line="253.58576774597168" w:lineRule="auto"/>
        <w:ind w:left="4.51995849609375" w:right="17.626953125" w:firstLine="12.2040557861328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543 ГК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3944702148437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организацию, если иное не установлено законом или иными правовыми актами.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2.2101593017578" w:lineRule="auto"/>
        <w:ind w:left="3.1639862060546875" w:right="508.499755859375" w:firstLine="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 пояснений истца установлено, что он проживает по адресу: &lt;адрес&gt; является  потребителем электроэнергии. 30 октября 2020 года по данному адресу в квартире  примерно в 03 час. 45 мин. произошел скачок электроэнергии, раздался звук хлопка и  запахло жженой изоляцией. От скачка электроэнергии в квартире сгорела бытовая  техника: холодильник BOSCH KIV 38А51 253602722951358; варочная панель Ariston  7HKRO 642 TOV RU/HA 25791792005146549-5591; вытяжка Elikor 60Н-1000-Е4Г  4690654990589; телевизор Samsung LE 46D550K1W; микроволновая печь Samsung  CE2974NR-5 03957DCYBO157L. Ущерб имуществу, причиненного в результате  высокого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сети, составил 85 150 рублей. Сгоревший прибор учета  представить для проведения экспертизы не может, поскольку выбросил его.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607421875" w:line="251.22631072998047" w:lineRule="auto"/>
        <w:ind w:left="9.039993286132812" w:right="347.36083984375" w:firstLine="0.67802429199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04 ноября 2020 года Юдин Ю.С. обратился к ответчику с заявлением, в котором просил  составить соответствующий акт и возместить ущерб причиненный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8232421875" w:line="240" w:lineRule="auto"/>
        <w:ind w:left="9.0399932861328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скачком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электроэнергии (л.д. 9).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2.11156845092773" w:lineRule="auto"/>
        <w:ind w:left="3.842010498046875" w:right="136.4990234375" w:firstLine="5.8760070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06 ноября 2020 года АО «Читаэнергосбыт» направили Юдину Ю.С. ответ, в котором  указало, что между АО «Читаэнергосбыт» и филиалом ПАО «Россети Сибирь» -  «Читаэнерго» (сетевая организация) заключен договор оказания услуг по передаче  электрической энергии. Договором предусмотрено, что ПАО «Россети Сибирь» обязуется  обеспечить передачу потребителям электроэнергии надлежащего качества в границах  балансовой принадлежности электрооборудования и сетей ПАО «Россети Сибирь». В  связи с этим заявление направлено на рассмотрение сетевой организации (л.д. 10-11).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22739791870117" w:lineRule="auto"/>
        <w:ind w:left="4.51995849609375" w:right="753.02978515625" w:firstLine="2.26005554199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23 ноября 2020 года ПАО «Россети Сибирь» на запрос от 06.11.2020 сообщили, что  технологических нарушений оборудования, выразившихся в подаче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5791015625" w:line="252.11179733276367" w:lineRule="auto"/>
        <w:ind w:left="5.6499481201171875" w:right="1.240234375" w:firstLine="9.4920349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высокого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которые могли привести к выходу из строя электрооборудования, в зоне ответственности филиала «Читаэнерго» по адресу: &lt;адрес&gt;, в период с 29 по 30  октября 2020 не зафиксировано (л.д. 12).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8.361968994140625" w:right="285.887451171875" w:hanging="1.58195495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23 ноября 2020 года представителем АО «Читаэнергосбыт» Бродягиным был составлен  акт о выявлении ущерба имуществу потребителя Юдина Ю.С., с указанием перечня  бытовой техники (л.д.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56845092773" w:lineRule="auto"/>
        <w:ind w:left="5.6499481201171875" w:right="1.240234375" w:firstLine="19.21005249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14 декабря 2020 года АО «Читаэнергосбыт» дан ответ на заявление Юдина Ю.С. в  котором указано, что по информации, предоставленной филиалом ПАО «Россети  Сибирь», технологических нарушений оборудования, выразившихся в подаче  высокого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которые могли привести к выходу из строя электрооборудования, в зоне ответственности филиала «Читаэнерго» по вышеуказанному адресу не  зафиксировано. В связи с чем, АО «Читаэнергосбыт» не находит оснований для  возмещения ущерба (л.д. 13).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51123046875" w:lineRule="auto"/>
        <w:ind w:left="4.9720001220703125" w:right="157.972412109375" w:firstLine="6.553955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п. 6 Основных положений функционирования розничных рынков электрической  энергии (утв. Постановлением Правительства РФ от 04.05.2012 №442 гарантирующие  поставщики осуществляют поставку электрической энергии покупателям электрической  энергии на территории своей зоны деятельности по публичным договорам  энергоснабжения или купли-продажи (поставки) электрической энергии.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22679710388184" w:lineRule="auto"/>
        <w:ind w:left="7.6839447021484375" w:right="202.04101562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договором энергоснабжения гарантирующий поставщик обязуется  осуществлять продажу электрической энергии, самостоятельно или через привлеченных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28886604309082" w:lineRule="auto"/>
        <w:ind w:left="3.842010498046875" w:right="206.336669921875" w:firstLine="0.67794799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третьих лиц оказывать услуги по передаче электрической энергии и иные услуги,  неразрывно связанные с процессом снабжения электрической энергией потребителей, а  покупатель обязуется оплачивать приобретаемую электрическую энергию и оказанные  услуги. Договоры энергоснабжения заключаются на одинаковых условиях с лицами,  энергопринимающие устройства которых присоединены к электрическим сетям сетевых  организаций и иных владельцев объектов электросетевого хозяйства.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86279296875" w:line="251.22631072998047" w:lineRule="auto"/>
        <w:ind w:left="4.9720001220703125" w:right="727.943115234375" w:firstLine="0.4519653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отношения с потребителями возникают и регулируются договорами  энергоснабжения, заключаемыми потребителями и гарантирующими поставщиками.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7255859375" w:line="252.11179733276367" w:lineRule="auto"/>
        <w:ind w:left="14.916000366210938" w:right="1182.8802490234375" w:firstLine="3.38996887207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территории Забайкальского края гарантирующим поставщиком является АО  «Читаэнергосбыт», согласно решению Региональной службы по тарифам и  ценообразованию Читинской области от 20.10.2006 г. № 166.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79733276367" w:lineRule="auto"/>
        <w:ind w:left="0.225982666015625" w:right="108.25195312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п.30 Основных функционирования розничных рынков электрической  энергии положений в рамках договора энергоснабжения гарантирующий поставщик несет  перед потребителем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41259765625" w:line="252.40656852722168" w:lineRule="auto"/>
        <w:ind w:left="7.6839447021484375" w:right="17.174072265625" w:firstLine="3.84201049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Правил учета электрической энергии (утв. Минтопэнерго РФ 19.09.1996,  Минстроем РФ 26.09.1996) энергоснабжающей организацией является коммерческая  организация независимо от организационно - правовой формы, осуществляющая продажу  потребителям произведенной или купленной электрической и (или) тепловой энергией.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11179733276367" w:lineRule="auto"/>
        <w:ind w:left="7.6839447021484375" w:right="305.09521484375" w:hanging="6.3279724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Указанными нормами права определено, что лицом, которое может быть привлечено к  ответственности за поставку электрической энергии ненадлежащего качества, является  организация, являющаяся поставщиком электрической энергии для потребителя.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8531494140625" w:line="252.9961395263672" w:lineRule="auto"/>
        <w:ind w:left="14.916000366210938" w:right="170.401611328125" w:hanging="9.4920349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в рамках договора энергоснабжения лицом, несущим ответственность за  качество электрической энергии является АО «Читаэнергосбыт».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3857421875"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 представленных суду доказательств установлено следующее.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1.8168830871582" w:lineRule="auto"/>
        <w:ind w:left="7.6839447021484375" w:right="9.263916015625" w:firstLine="3.84201049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информации оперативного журнала Читинского РЭС технологических нарушений оборудования, выразившихся в подаче высокого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по адресу &lt;адрес&gt;, в  период с 28 по 30 октября 2020 года не зафиксировано (л.д. ). Доказательств обратного  суду не представлено.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31005859375" w:line="252.11145401000977" w:lineRule="auto"/>
        <w:ind w:left="4.9720001220703125" w:right="49.26513671875" w:firstLine="6.553955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актам технической проверки № 1710 от 23.03.2017, № 1709 от 23.03.2017 ПАО  «Россети Сибирь» произведена замена индивидуальных приборов учета, установленных в квартире Юдина Ю.С., приборы учета за № С 248586 № 007789077015218 не допущены в  эксплуатацию (сняты), и введены новые приборы учета, установленные на опоре №38 за  № 1160113226015, № 1160113225916. Согласно акта технической проверки № 20168 от  04.07.2019 прибор учета за № 1160113226015 (место установки - опора) снят с расчета по  причине выхода из строя (л.д.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0578613281" w:line="252.9961109161377" w:lineRule="auto"/>
        <w:ind w:left="6.7800140380859375" w:right="442.28271484375" w:hanging="1.35604858398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Технологическое присоединение жилого дома истца выполнено от ПС: ТПС «Новая»  220/35/27,5/1 ОкВ, ВЛ-6 кВ, «ф. № 3№, ТП: 24315, ВЛ-04 кВ, ф. № 1, опора № 38 (л.д.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7.6839447021484375" w:right="5.42114257812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актами разграничения балансовой принадлежности сторон № 8779-2016  от 18.04.2016 на балансе ПАО «Россети Сибирь» находится ВЛ-10кВ, ф. Новый, ТП: 24315, ВЛ-0,4 кВ ф. № 3, опора № 38.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99725532531738" w:lineRule="auto"/>
        <w:ind w:left="15.141983032226562" w:right="4.0673828125" w:firstLine="3.16398620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балансе потребителя находится В Л-0,4 кВ от опоры № 38 до шкафа учета, шкаф учета  и вся остальная распределительная сеть 0,4 кВ.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2.11179733276367" w:lineRule="auto"/>
        <w:ind w:left="0.225982666015625" w:right="141.6992187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Постановлением Правительства РФ № 861 от 27 декабря 2004 г. утверждены Правила  недискриминационного доступа к услугам по передаче электрической энергии и оказания  этих услуг, Правила недискриминационного доступа к услугам по оперативно  диспетчерскому управлению в электроэнергетике и оказания этих услуг, Правила  недискриминационного доступа к услугам администратора торговой системы оптового  рынка и оказания этих услуг и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48262023926" w:lineRule="auto"/>
        <w:ind w:left="3.842010498046875" w:right="367.7026367187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16.1. «Правил технологического присоединения»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79733276367" w:lineRule="auto"/>
        <w:ind w:left="0.225982666015625" w:right="268.71337890625" w:hanging="2.71202087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5.6499481201171875" w:right="36.156005859375" w:firstLine="11.0740661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11, 12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применяя статью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следует учитывать, что по  общему правилу лицо, право которого нарушено, может требовать полного возмещения  причиненных ему убытков. Возмещение убытков в меньшем размере возможно в случаях,  предусмотренных законом или договором в пределах, установленных гражданским  законодательством.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48262023926" w:lineRule="auto"/>
        <w:ind w:left="7.6839447021484375" w:right="251.988525390625" w:firstLine="10.170059204101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ГК РФ</w:t>
      </w:r>
      <w:r w:rsidDel="00000000" w:rsidR="00000000" w:rsidRPr="00000000">
        <w:rPr>
          <w:rFonts w:ascii="Arial" w:cs="Arial" w:eastAsia="Arial" w:hAnsi="Arial"/>
          <w:b w:val="0"/>
          <w:i w:val="0"/>
          <w:smallCaps w:val="0"/>
          <w:strike w:val="0"/>
          <w:color w:val="000000"/>
          <w:sz w:val="22.600000381469727"/>
          <w:szCs w:val="22.600000381469727"/>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93455696105957" w:lineRule="auto"/>
        <w:ind w:left="0.225982666015625" w:right="105.9912109375" w:firstLine="17.401962280273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Размер подлежащих возмещению убытков должен быть установлен с разумной степенью  достоверности. По смыслу пункта 1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ГК РФ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в удовлетворении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требования о  возмещении убытков не может быть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отказано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45401000977" w:lineRule="auto"/>
        <w:ind w:left="8.58795166015625" w:right="94.5654296875" w:firstLine="2.48603820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Отсутствие вины доказывается лицом, нарушившим обязательство (пункт 2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401 ГК </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По общему правилу лицо, причинившее вред, освобождается от возмещения вреда,  если докажет, что вред причинен не по его вине (пункт 2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1064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Бремя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15.141983032226562" w:right="921.627197265625" w:hanging="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4069118499756" w:lineRule="auto"/>
        <w:ind w:left="3.6159515380859375" w:right="155.9375" w:firstLine="14.4640350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Если лицо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пункт 3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401</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пункт 1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1079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1.22631072998047" w:lineRule="auto"/>
        <w:ind w:left="15.141983032226562" w:right="653.14208984375" w:hanging="9.7180175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Юдиным Ю.С. не доказана причинно-следственная связь между  противоправными действиями сетевой организации и наступившими последствиями.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7255859375" w:line="252.28886604309082" w:lineRule="auto"/>
        <w:ind w:left="0.225982666015625" w:right="147.574462890625" w:hanging="3.6160278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Анализ названных правовых норм свидетельствует о том, что убытки по общему правилу  возмещаются в полном размере, то есть взыскивается как реальный ущерб потерпевшей  стороны, так и упущенная выгода. Вместе с тем подлежат возмещению лишь прямые  убытки, которые несет сторона в гражданском обороте. Косвенные убытки, напрямую не  связанные с последствиями нарушения гражданского обязательства, взысканию не  подлежат.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6859130859375" w:line="252.11179733276367" w:lineRule="auto"/>
        <w:ind w:left="15.141983032226562" w:right="9.038085937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Кроме того, доказательством выхода из строя бытовой техники в результате  перенапряжения служит техническое заключение, экспертиза уполномоченного на то лица, имеющего специальные познания в данной области, соответствующую квалификацию.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28866577148438" w:lineRule="auto"/>
        <w:ind w:left="0.225982666015625" w:right="103.35083007812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обоснование своей позиции истцом представлены акты технической экспертизы от  27.11.2020 за № 3718, 3719, 3720, 3721, 3722, составленные инженером Жарковым А.А.  сервисной службы «Альфа Сервис», в которых причиной возникновения неисправностей  бытовой техники указана: «одна из возможных причин является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перепад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высоковольтной  сети» (л.д. 17, 20, 24,27, 29). В материалы дела не представлены квалификационные  документы Жаркова А.А., как эксперта.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86279296875" w:line="251.22739791870117" w:lineRule="auto"/>
        <w:ind w:left="15.141983032226562" w:right="418.77685546875" w:hanging="9.7180175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исходя из представленных документов невозможно установить точную  причину выхода из строя техники.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603515625" w:line="252.40656852722168" w:lineRule="auto"/>
        <w:ind w:left="3.842010498046875" w:right="24.40673828125" w:firstLine="14.237976074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Кроме этого, из пояснений сторон установлено, что у истца было установлено два прибора учета электроэнергии, новый прибор учета находился на улице, старый – в квартире.  Прибор учета электроэнергии, который находился в квартире истца и сгорел, с 2017 года  был не допущен к эксплуатации.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5439453125" w:line="253.58576774597168" w:lineRule="auto"/>
        <w:ind w:left="5.6499481201171875" w:right="11.749267578125" w:firstLine="11.0740661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Постановлением Пленума </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Верховного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суда РФ от 26.01.2010 № 1,  потерпевший представляет доказательства, подтверждающие размер причиненного вреда, а также доказательства того, что ответчик является причинителем вреда или лицом, в силу закона обязанным возместить вред.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466064453125" w:line="252.40633964538574" w:lineRule="auto"/>
        <w:ind w:left="15.141983032226562" w:right="280.238037109375" w:hanging="9.7180175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исходя из установленных по делу обстоятельств, в совокупности с  приведенными нормами закона, суд приходит к выводу о необоснованности требований  истца, поскольку судом не установлена вина ответчика в нарушении прав истца как  потребителя.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3479003906" w:line="240" w:lineRule="auto"/>
        <w:ind w:left="17.6279449462890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Руководствуясь ст.ст.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194</w:t>
      </w:r>
      <w:r w:rsidDel="00000000" w:rsidR="00000000" w:rsidRPr="00000000">
        <w:rPr>
          <w:rFonts w:ascii="Arial" w:cs="Arial" w:eastAsia="Arial" w:hAnsi="Arial"/>
          <w:b w:val="0"/>
          <w:i w:val="0"/>
          <w:smallCaps w:val="0"/>
          <w:strike w:val="0"/>
          <w:color w:val="000000"/>
          <w:sz w:val="22.600000381469727"/>
          <w:szCs w:val="22.600000381469727"/>
          <w:u w:val="single"/>
          <w:shd w:fill="auto" w:val="clear"/>
          <w:vertAlign w:val="baseline"/>
          <w:rtl w:val="0"/>
        </w:rPr>
        <w:t xml:space="preserve">-</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198 ГПК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суд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78735351562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 Е Ш И Л:</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2401428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В удовлетворении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исковых требований Юдина Ю. С.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отказать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2.11179733276367" w:lineRule="auto"/>
        <w:ind w:left="0" w:right="293.1201171875" w:firstLine="17.6279449462890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Решение суда может быть обжаловано в Забайкальский краевой суд в течение одного  месяца со дня принятия решения в окончательной форме путем подачи апелляционной  жалобы через Читинский районный суд Забайкальского края.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Судья Шокол Е.В.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16.949996948242188"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Мотивированное решение изготовлено 20 июля 2021 года.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2583007812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015625" w:line="240" w:lineRule="auto"/>
        <w:ind w:left="9.7180175781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Читинский районный суд (Забайкальский край)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586669921875" w:line="240" w:lineRule="auto"/>
        <w:ind w:left="20.475997924804688"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Истцы: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015625" w:line="240" w:lineRule="auto"/>
        <w:ind w:left="18.305969238281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Юдин Юрий Семенович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586669921875" w:line="240" w:lineRule="auto"/>
        <w:ind w:left="11.836013793945312"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Ответчики: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015625" w:line="240" w:lineRule="auto"/>
        <w:ind w:left="0.2259826660156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АО "Читаэнергосбыт"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58666992187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Судьи дела: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015625" w:line="240" w:lineRule="auto"/>
        <w:ind w:left="18.0799865722656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Шокол Е.В. (судья)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2583007812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Судебная практика по: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0888671875" w:line="240" w:lineRule="auto"/>
        <w:ind w:left="1.35597229003906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Упущенная выгода</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8178710937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Судебная практика по применению норм ст. 15, 393 ГК РФ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79345703125" w:line="240" w:lineRule="auto"/>
        <w:ind w:left="11.073989868164062"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Ответственность за причинение вреда, залив квартиры</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79956054687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Судебная практика по применению нормы ст. 1064 ГК РФ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79345703125" w:line="240" w:lineRule="auto"/>
        <w:ind w:left="18.0799865722656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Источник повышенной опасности</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78735351562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Судебная практика по применению нормы ст. 1079 ГК РФ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79345703125" w:line="240" w:lineRule="auto"/>
        <w:ind w:left="16.724014282226562"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Возмещение убытков</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79956054687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Судебная практика по применению нормы ст. 15 ГК РФ</w:t>
      </w:r>
    </w:p>
    <w:sectPr>
      <w:pgSz w:h="16840" w:w="11900" w:orient="portrait"/>
      <w:pgMar w:bottom="1218.0000305175781" w:top="1145.999755859375" w:left="1135.7740020751953" w:right="1137.3059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